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35FA284" w14:textId="77777777" w:rsidR="00B711BD" w:rsidRPr="005F3F55" w:rsidRDefault="005F3F55">
      <w:pPr>
        <w:pStyle w:val="normal"/>
        <w:pBdr>
          <w:top w:val="nil"/>
          <w:left w:val="nil"/>
          <w:bottom w:val="nil"/>
          <w:right w:val="nil"/>
          <w:between w:val="nil"/>
        </w:pBdr>
        <w:ind w:firstLine="709"/>
        <w:jc w:val="right"/>
        <w:rPr>
          <w:rFonts w:ascii="Cambria" w:eastAsia="Tahoma" w:hAnsi="Cambria" w:cs="Tahoma"/>
          <w:b/>
          <w:color w:val="C6252D"/>
          <w:sz w:val="24"/>
          <w:szCs w:val="24"/>
        </w:rPr>
      </w:pPr>
      <w:r w:rsidRPr="005F3F55">
        <w:rPr>
          <w:rFonts w:ascii="Cambria" w:eastAsia="Tahoma" w:hAnsi="Cambria" w:cs="Tahoma"/>
          <w:b/>
          <w:noProof/>
          <w:color w:val="C6252D"/>
          <w:sz w:val="24"/>
          <w:szCs w:val="24"/>
          <w:lang w:val="en-US"/>
        </w:rPr>
        <w:drawing>
          <wp:inline distT="114300" distB="114300" distL="114300" distR="114300" wp14:anchorId="50297145" wp14:editId="60EB32AA">
            <wp:extent cx="548013" cy="548013"/>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8013" cy="548013"/>
                    </a:xfrm>
                    <a:prstGeom prst="rect">
                      <a:avLst/>
                    </a:prstGeom>
                    <a:ln/>
                  </pic:spPr>
                </pic:pic>
              </a:graphicData>
            </a:graphic>
          </wp:inline>
        </w:drawing>
      </w:r>
    </w:p>
    <w:p w14:paraId="66EA9364" w14:textId="77777777" w:rsidR="00B711BD" w:rsidRPr="005F3F55" w:rsidRDefault="00B711BD">
      <w:pPr>
        <w:pStyle w:val="normal"/>
        <w:pBdr>
          <w:top w:val="nil"/>
          <w:left w:val="nil"/>
          <w:bottom w:val="nil"/>
          <w:right w:val="nil"/>
          <w:between w:val="nil"/>
        </w:pBdr>
        <w:ind w:firstLine="709"/>
        <w:jc w:val="center"/>
        <w:rPr>
          <w:rFonts w:ascii="Cambria" w:hAnsi="Cambria"/>
          <w:b/>
          <w:sz w:val="24"/>
          <w:szCs w:val="24"/>
        </w:rPr>
      </w:pPr>
    </w:p>
    <w:p w14:paraId="502563AE" w14:textId="77777777" w:rsidR="00B711BD" w:rsidRDefault="005F3F55">
      <w:pPr>
        <w:pStyle w:val="normal"/>
        <w:pBdr>
          <w:top w:val="nil"/>
          <w:left w:val="nil"/>
          <w:bottom w:val="nil"/>
          <w:right w:val="nil"/>
          <w:between w:val="nil"/>
        </w:pBdr>
        <w:ind w:firstLine="709"/>
        <w:jc w:val="center"/>
        <w:rPr>
          <w:b/>
          <w:color w:val="000000"/>
          <w:sz w:val="24"/>
          <w:szCs w:val="24"/>
        </w:rPr>
      </w:pPr>
      <w:r w:rsidRPr="005F3F55">
        <w:rPr>
          <w:rFonts w:ascii="Cambria" w:hAnsi="Cambria"/>
          <w:b/>
          <w:color w:val="000000"/>
          <w:sz w:val="24"/>
          <w:szCs w:val="24"/>
        </w:rPr>
        <w:t>Стадии семейного цикла. Ключевые семейные события</w:t>
      </w:r>
    </w:p>
    <w:p w14:paraId="456DE9D2" w14:textId="77777777" w:rsidR="005F3F55" w:rsidRPr="005F3F55" w:rsidRDefault="005F3F55">
      <w:pPr>
        <w:pStyle w:val="normal"/>
        <w:pBdr>
          <w:top w:val="nil"/>
          <w:left w:val="nil"/>
          <w:bottom w:val="nil"/>
          <w:right w:val="nil"/>
          <w:between w:val="nil"/>
        </w:pBdr>
        <w:ind w:firstLine="709"/>
        <w:jc w:val="center"/>
        <w:rPr>
          <w:color w:val="000000"/>
          <w:sz w:val="24"/>
          <w:szCs w:val="24"/>
        </w:rPr>
      </w:pPr>
      <w:bookmarkStart w:id="0" w:name="_GoBack"/>
      <w:bookmarkEnd w:id="0"/>
    </w:p>
    <w:p w14:paraId="24AFEE70"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Жизненный цикл семьи – история жизни семьи, протяженность во времени, собственная динамика, жизнь семьи, отражающая повторяемость, регулярность семейных событий.</w:t>
      </w:r>
    </w:p>
    <w:p w14:paraId="0C5B0DAA"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Семья есть малая социальная группа «естественного» происхождения с целым рядом индивидуальных функций, имеющих свою историю, протяженность во времени, обладающая семейной динамикой, т.е. закономерной сменой различных этапов и состояний. </w:t>
      </w:r>
    </w:p>
    <w:p w14:paraId="1C27F778"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Семейная динамика,</w:t>
      </w:r>
      <w:r w:rsidRPr="005F3F55">
        <w:rPr>
          <w:rFonts w:ascii="Cambria" w:hAnsi="Cambria"/>
          <w:color w:val="000000"/>
          <w:sz w:val="24"/>
          <w:szCs w:val="24"/>
        </w:rPr>
        <w:t xml:space="preserve"> однако, представляет собой смену одних семейных событий другими. Под событиями понимаются не миллионы повседневных семейных ситуаций, а наиболее значимые из них, существенно влияющие на изменение семейной структуры. Совокупности семейных событий образуют </w:t>
      </w:r>
      <w:r w:rsidRPr="005F3F55">
        <w:rPr>
          <w:rFonts w:ascii="Cambria" w:hAnsi="Cambria"/>
          <w:color w:val="000000"/>
          <w:sz w:val="24"/>
          <w:szCs w:val="24"/>
        </w:rPr>
        <w:t>основные этапы семейного цикла жизни.</w:t>
      </w:r>
    </w:p>
    <w:p w14:paraId="444D7FB9"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Стадии супружеской жизни – последовательное отражение смены супружества молодого, среднего возраста, зрелого возраста и супружества пожилого возраста.</w:t>
      </w:r>
    </w:p>
    <w:p w14:paraId="6C29C0D5"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Существуют различные системы выделения основных этапов жизненного ц</w:t>
      </w:r>
      <w:r w:rsidRPr="005F3F55">
        <w:rPr>
          <w:rFonts w:ascii="Cambria" w:hAnsi="Cambria"/>
          <w:color w:val="000000"/>
          <w:sz w:val="24"/>
          <w:szCs w:val="24"/>
        </w:rPr>
        <w:t xml:space="preserve">икла. </w:t>
      </w:r>
    </w:p>
    <w:p w14:paraId="18D7A969"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Наиболее известна система «стадий» Е. Дюваля, где в качестве основного признака разграничения стадий использовался </w:t>
      </w:r>
      <w:r w:rsidRPr="005F3F55">
        <w:rPr>
          <w:rFonts w:ascii="Cambria" w:hAnsi="Cambria"/>
          <w:color w:val="000000"/>
          <w:sz w:val="24"/>
          <w:szCs w:val="24"/>
          <w:u w:val="single"/>
        </w:rPr>
        <w:t>факт наличия или отсутствия детей в семье и их возраст</w:t>
      </w:r>
      <w:r w:rsidRPr="005F3F55">
        <w:rPr>
          <w:rFonts w:ascii="Cambria" w:hAnsi="Cambria"/>
          <w:color w:val="000000"/>
          <w:sz w:val="24"/>
          <w:szCs w:val="24"/>
        </w:rPr>
        <w:t>. В жизненном цикле семьи им были выделены следующие стадии:</w:t>
      </w:r>
    </w:p>
    <w:p w14:paraId="248AE8B4"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1. Вовлечение. Вст</w:t>
      </w:r>
      <w:r w:rsidRPr="005F3F55">
        <w:rPr>
          <w:rFonts w:ascii="Cambria" w:hAnsi="Cambria"/>
          <w:color w:val="000000"/>
          <w:sz w:val="24"/>
          <w:szCs w:val="24"/>
        </w:rPr>
        <w:t>реча супругов, их эмоциональное притяжение друг к другу.</w:t>
      </w:r>
    </w:p>
    <w:p w14:paraId="000E06C7"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2. Принятие и развитие новых родительских ролей.</w:t>
      </w:r>
    </w:p>
    <w:p w14:paraId="3526BB6A"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3. Принятие в семью новой личности. Переход от диадных отношений супругов к отношениям в треугольнике.</w:t>
      </w:r>
    </w:p>
    <w:p w14:paraId="29F0910D"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4. Введение детей во внутрисемейные институты.</w:t>
      </w:r>
    </w:p>
    <w:p w14:paraId="0CF9620A"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5. Принятие подростковости.</w:t>
      </w:r>
    </w:p>
    <w:p w14:paraId="5632C397"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6. Экспериментирование с независимостью.</w:t>
      </w:r>
    </w:p>
    <w:p w14:paraId="74866D44"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7. Подготовка к уходу детей из семьи.</w:t>
      </w:r>
    </w:p>
    <w:p w14:paraId="641ABBBE"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8. Уход детей из семьи, принятие их ухода, жизнь супругов «глаза в глаза».</w:t>
      </w:r>
    </w:p>
    <w:p w14:paraId="70A1538B"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9. Принятие факта ухода на пенсию и старости.</w:t>
      </w:r>
    </w:p>
    <w:p w14:paraId="780EEE6F"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Э.Г.Эйдемиллер и В.В.Юстицкис выделили следующие </w:t>
      </w:r>
      <w:r w:rsidRPr="005F3F55">
        <w:rPr>
          <w:rFonts w:ascii="Cambria" w:hAnsi="Cambria"/>
          <w:b/>
          <w:color w:val="000000"/>
          <w:sz w:val="24"/>
          <w:szCs w:val="24"/>
        </w:rPr>
        <w:t>фазы супружеских отношений</w:t>
      </w:r>
      <w:r w:rsidRPr="005F3F55">
        <w:rPr>
          <w:rFonts w:ascii="Cambria" w:hAnsi="Cambria"/>
          <w:color w:val="000000"/>
          <w:sz w:val="24"/>
          <w:szCs w:val="24"/>
        </w:rPr>
        <w:t>:</w:t>
      </w:r>
    </w:p>
    <w:p w14:paraId="6FDE0ABD"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1. Выбор партнера. Основными факторами являются социокультурные, социальные и психологические. К первым относят принадлежность к о</w:t>
      </w:r>
      <w:r w:rsidRPr="005F3F55">
        <w:rPr>
          <w:rFonts w:ascii="Cambria" w:hAnsi="Cambria"/>
          <w:color w:val="000000"/>
          <w:sz w:val="24"/>
          <w:szCs w:val="24"/>
        </w:rPr>
        <w:t>дним и тем же или различным расам, этническим группам. К социокультурным факторам относятся факторы близости (соседства) и гомогамии – тенденции схожести по возрасту, образованию, интеллекту и т.д. Важнейшую роль играют психологические факторы – любовь, по</w:t>
      </w:r>
      <w:r w:rsidRPr="005F3F55">
        <w:rPr>
          <w:rFonts w:ascii="Cambria" w:hAnsi="Cambria"/>
          <w:color w:val="000000"/>
          <w:sz w:val="24"/>
          <w:szCs w:val="24"/>
        </w:rPr>
        <w:t>добие с родителем противоположного пола, личностные характеристики и др. Вместе с тем, вопрос о причинах выбора не имеет однозначного ответа, проблема выбора партнера остается сугубо личной для каждого, кто вступает в брак.</w:t>
      </w:r>
    </w:p>
    <w:p w14:paraId="344EDC96"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2. Романтизация отношений. На э</w:t>
      </w:r>
      <w:r w:rsidRPr="005F3F55">
        <w:rPr>
          <w:rFonts w:ascii="Cambria" w:hAnsi="Cambria"/>
          <w:color w:val="000000"/>
          <w:sz w:val="24"/>
          <w:szCs w:val="24"/>
        </w:rPr>
        <w:t>той фазе возлюбленные находятся в отношениях симбиоза, воспринимают в фигуре партнера только достоинства, смотрят друг на друга сквозь «розовые очки». Отсутствует реальное восприятие себя и другого в супружестве. В случае если мотивация вступления в брак б</w:t>
      </w:r>
      <w:r w:rsidRPr="005F3F55">
        <w:rPr>
          <w:rFonts w:ascii="Cambria" w:hAnsi="Cambria"/>
          <w:color w:val="000000"/>
          <w:sz w:val="24"/>
          <w:szCs w:val="24"/>
        </w:rPr>
        <w:t>ыла противоречивой, то многие свойства партнера – психологические, физические и другие, которые в начале как бы не замечались, могут восприниматься гипертрофированно.</w:t>
      </w:r>
    </w:p>
    <w:p w14:paraId="50713DEF"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3. Индивидуализация стиля супружеских отношений. Формирование правил. В результате перег</w:t>
      </w:r>
      <w:r w:rsidRPr="005F3F55">
        <w:rPr>
          <w:rFonts w:ascii="Cambria" w:hAnsi="Cambria"/>
          <w:color w:val="000000"/>
          <w:sz w:val="24"/>
          <w:szCs w:val="24"/>
        </w:rPr>
        <w:t xml:space="preserve">оворов (полных и неполных, явных и скрытых) вырабатываются правила, определяющие кто, каким образом, в какой последовательности совершает в семье определенные поступки. Многократно повторяемые правила становятся </w:t>
      </w:r>
      <w:r w:rsidRPr="005F3F55">
        <w:rPr>
          <w:rFonts w:ascii="Cambria" w:hAnsi="Cambria"/>
          <w:color w:val="000000"/>
          <w:sz w:val="24"/>
          <w:szCs w:val="24"/>
        </w:rPr>
        <w:lastRenderedPageBreak/>
        <w:t>автоматическими. В результате этого некоторы</w:t>
      </w:r>
      <w:r w:rsidRPr="005F3F55">
        <w:rPr>
          <w:rFonts w:ascii="Cambria" w:hAnsi="Cambria"/>
          <w:color w:val="000000"/>
          <w:sz w:val="24"/>
          <w:szCs w:val="24"/>
        </w:rPr>
        <w:t>е взаимодействия упрощаются, а некоторые становятся недостаточно эффективными.</w:t>
      </w:r>
    </w:p>
    <w:p w14:paraId="2361D2B1"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4. Стабильность/изменяемость. Супруги ежедневно проходят через различные испытания, отвечая на вопросы каждый день: чему отдать предпочтение? повторить то, что уже стало правил</w:t>
      </w:r>
      <w:r w:rsidRPr="005F3F55">
        <w:rPr>
          <w:rFonts w:ascii="Cambria" w:hAnsi="Cambria"/>
          <w:color w:val="000000"/>
          <w:sz w:val="24"/>
          <w:szCs w:val="24"/>
        </w:rPr>
        <w:t>ом, или попробовать создать новое? В нормально функционирующих семьях тенденция к стабильности уравновешивается тенденцией к изменяемости. В случае ригидной фиксации правил в семье брак приобретает признаки дисфункционального, отношения становятся стереоти</w:t>
      </w:r>
      <w:r w:rsidRPr="005F3F55">
        <w:rPr>
          <w:rFonts w:ascii="Cambria" w:hAnsi="Cambria"/>
          <w:color w:val="000000"/>
          <w:sz w:val="24"/>
          <w:szCs w:val="24"/>
        </w:rPr>
        <w:t>пными и монотонными.</w:t>
      </w:r>
    </w:p>
    <w:p w14:paraId="7ADC941C"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5. Фаза экзистенциальной оценки. Супруги подводят итоги совместной жизни, выясняют степень удовлетворенности/неудовлетворенности прожитыми годами, готовятся вместе или порознь к последнему переходу. Основной итог этой фазы – решение в</w:t>
      </w:r>
      <w:r w:rsidRPr="005F3F55">
        <w:rPr>
          <w:rFonts w:ascii="Cambria" w:hAnsi="Cambria"/>
          <w:color w:val="000000"/>
          <w:sz w:val="24"/>
          <w:szCs w:val="24"/>
        </w:rPr>
        <w:t>опроса о том, был ли брак подлинным (желанным и гармоничным) или случайным.</w:t>
      </w:r>
    </w:p>
    <w:p w14:paraId="7B2ADEC5"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Авторы намеренно отказались от сообщения возраста членов семьи, когда она входит в ту или иную фазу супружества, так как в разных странах, этносах, культурах, религиях он может бы</w:t>
      </w:r>
      <w:r w:rsidRPr="005F3F55">
        <w:rPr>
          <w:rFonts w:ascii="Cambria" w:hAnsi="Cambria"/>
          <w:color w:val="000000"/>
          <w:sz w:val="24"/>
          <w:szCs w:val="24"/>
        </w:rPr>
        <w:t xml:space="preserve">ть совершенно разным. </w:t>
      </w:r>
    </w:p>
    <w:p w14:paraId="36B11B49"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Широко известна периодизация Э.К.Васильевой, выделившей п</w:t>
      </w:r>
      <w:r w:rsidRPr="005F3F55">
        <w:rPr>
          <w:rFonts w:ascii="Cambria" w:hAnsi="Cambria"/>
          <w:b/>
          <w:color w:val="000000"/>
          <w:sz w:val="24"/>
          <w:szCs w:val="24"/>
        </w:rPr>
        <w:t>ять стадий жизненного цикла</w:t>
      </w:r>
      <w:r w:rsidRPr="005F3F55">
        <w:rPr>
          <w:rFonts w:ascii="Cambria" w:hAnsi="Cambria"/>
          <w:color w:val="000000"/>
          <w:sz w:val="24"/>
          <w:szCs w:val="24"/>
        </w:rPr>
        <w:t>:</w:t>
      </w:r>
    </w:p>
    <w:p w14:paraId="437092C4"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1) зарождение семьи: с момента заключения брака до рождения первого ребенка;</w:t>
      </w:r>
    </w:p>
    <w:p w14:paraId="50BB3B79"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2) рождение и воспитание детей: заканчивается с началом трудовой дея</w:t>
      </w:r>
      <w:r w:rsidRPr="005F3F55">
        <w:rPr>
          <w:rFonts w:ascii="Cambria" w:hAnsi="Cambria"/>
          <w:color w:val="000000"/>
          <w:sz w:val="24"/>
          <w:szCs w:val="24"/>
        </w:rPr>
        <w:t>тельности хотя бы одного ребенка;</w:t>
      </w:r>
    </w:p>
    <w:p w14:paraId="39E57BBB"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3) окончание выполнения семьей воспитательной функции: с начала трудовой деятельности первого ребенка до момента, когда на попечении родителей не останется ни одного из детей;</w:t>
      </w:r>
    </w:p>
    <w:p w14:paraId="33C8888E"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4) дети живут с родителями, хотя бы один из </w:t>
      </w:r>
      <w:r w:rsidRPr="005F3F55">
        <w:rPr>
          <w:rFonts w:ascii="Cambria" w:hAnsi="Cambria"/>
          <w:color w:val="000000"/>
          <w:sz w:val="24"/>
          <w:szCs w:val="24"/>
        </w:rPr>
        <w:t>детей не имеет собственной семьи;</w:t>
      </w:r>
    </w:p>
    <w:p w14:paraId="2F2B7E56"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5) супруги живут с детьми, имеющими общие семьи.</w:t>
      </w:r>
    </w:p>
    <w:p w14:paraId="329A7F69"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Рассмотрим </w:t>
      </w:r>
      <w:r w:rsidRPr="005F3F55">
        <w:rPr>
          <w:rFonts w:ascii="Cambria" w:hAnsi="Cambria"/>
          <w:i/>
          <w:color w:val="000000"/>
          <w:sz w:val="24"/>
          <w:szCs w:val="24"/>
          <w:u w:val="single"/>
        </w:rPr>
        <w:t>особенности функционирования семьи на важнейших этапах её развития</w:t>
      </w:r>
      <w:r w:rsidRPr="005F3F55">
        <w:rPr>
          <w:rFonts w:ascii="Cambria" w:hAnsi="Cambria"/>
          <w:color w:val="000000"/>
          <w:sz w:val="24"/>
          <w:szCs w:val="24"/>
        </w:rPr>
        <w:t>.</w:t>
      </w:r>
    </w:p>
    <w:p w14:paraId="6C16B4A3"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w:t>
      </w:r>
      <w:r w:rsidRPr="005F3F55">
        <w:rPr>
          <w:rFonts w:ascii="Cambria" w:hAnsi="Cambria"/>
          <w:i/>
          <w:color w:val="000000"/>
          <w:sz w:val="24"/>
          <w:szCs w:val="24"/>
        </w:rPr>
        <w:t>Зарождение семьи</w:t>
      </w:r>
      <w:r w:rsidRPr="005F3F55">
        <w:rPr>
          <w:rFonts w:ascii="Cambria" w:hAnsi="Cambria"/>
          <w:color w:val="000000"/>
          <w:sz w:val="24"/>
          <w:szCs w:val="24"/>
        </w:rPr>
        <w:t>. До момента появления первого ребенка молодая семья решает ряд задач. Важнейшая из них – адаптация супругов к условиям семейной жизни в целом и к психологическим особенностям друг друга. В этот период осуществляется взаимная сексуальная адаптация супругов</w:t>
      </w:r>
      <w:r w:rsidRPr="005F3F55">
        <w:rPr>
          <w:rFonts w:ascii="Cambria" w:hAnsi="Cambria"/>
          <w:color w:val="000000"/>
          <w:sz w:val="24"/>
          <w:szCs w:val="24"/>
        </w:rPr>
        <w:t>. Значительные усилия на данном этапе прикладываются для решения проблемы жилища и приобретения совместного имущества. На данном этапе развития семьи складываются взаимоотношения с родственниками.</w:t>
      </w:r>
    </w:p>
    <w:p w14:paraId="3E1CB4B8"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Весьма интенсивно и напряженно на этом этапе протекает про</w:t>
      </w:r>
      <w:r w:rsidRPr="005F3F55">
        <w:rPr>
          <w:rFonts w:ascii="Cambria" w:hAnsi="Cambria"/>
          <w:color w:val="000000"/>
          <w:sz w:val="24"/>
          <w:szCs w:val="24"/>
        </w:rPr>
        <w:t>цесс формирования внутрисемейных и внесемейных отношений, сближения точек зрения, ценностных ориентаций, представлений, привычек супругов. П. Дичус отмечает: «Немалая часть молодых семей распадается в самом начале семейной жизни. Основные причины этого – н</w:t>
      </w:r>
      <w:r w:rsidRPr="005F3F55">
        <w:rPr>
          <w:rFonts w:ascii="Cambria" w:hAnsi="Cambria"/>
          <w:color w:val="000000"/>
          <w:sz w:val="24"/>
          <w:szCs w:val="24"/>
        </w:rPr>
        <w:t>еподготовленность к супружеской жизни, неудовлетворительные бытовые условия, отсутствие собственной жилой площади после свадьбы, вмешательство родственников во взаимоотношения молодых супругов».</w:t>
      </w:r>
    </w:p>
    <w:p w14:paraId="6E4DD912"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w:t>
      </w:r>
      <w:r w:rsidRPr="005F3F55">
        <w:rPr>
          <w:rFonts w:ascii="Cambria" w:hAnsi="Cambria"/>
          <w:i/>
          <w:color w:val="000000"/>
          <w:sz w:val="24"/>
          <w:szCs w:val="24"/>
        </w:rPr>
        <w:t>Семья с детьми, не начавшими трудовую деятельность</w:t>
      </w:r>
      <w:r w:rsidRPr="005F3F55">
        <w:rPr>
          <w:rFonts w:ascii="Cambria" w:hAnsi="Cambria"/>
          <w:color w:val="000000"/>
          <w:sz w:val="24"/>
          <w:szCs w:val="24"/>
        </w:rPr>
        <w:t>. За зарождением семьи – начальной стадией семейной жизни – следует основной, центральный этап жизненного цикла – сложившаяся зрелая семья с детьми. Это период наибольшей активности в сфере быта и домашнего хозяйства, когда у женщин, матерей несовершенноле</w:t>
      </w:r>
      <w:r w:rsidRPr="005F3F55">
        <w:rPr>
          <w:rFonts w:ascii="Cambria" w:hAnsi="Cambria"/>
          <w:color w:val="000000"/>
          <w:sz w:val="24"/>
          <w:szCs w:val="24"/>
        </w:rPr>
        <w:t>тних детей уходит большая часть нерабочего времени, у мужчин – 1,5-2 часа в день. Одновременно с продолжительностью нарастает напряженность домашнего труда, становится труднее совмещать домашние обязанности с трудовой деятельностью. На данном этапе значите</w:t>
      </w:r>
      <w:r w:rsidRPr="005F3F55">
        <w:rPr>
          <w:rFonts w:ascii="Cambria" w:hAnsi="Cambria"/>
          <w:color w:val="000000"/>
          <w:sz w:val="24"/>
          <w:szCs w:val="24"/>
        </w:rPr>
        <w:t>льно изменяются функции духовного и эмоционального общения. Перед супругами стоит нелегкая задача – сохранить эмоциональную близость в совершенно иных условиях, чем те, при которых она формировалась. Общность и сплоченность супругов проявляется сейчас в ст</w:t>
      </w:r>
      <w:r w:rsidRPr="005F3F55">
        <w:rPr>
          <w:rFonts w:ascii="Cambria" w:hAnsi="Cambria"/>
          <w:color w:val="000000"/>
          <w:sz w:val="24"/>
          <w:szCs w:val="24"/>
        </w:rPr>
        <w:t>ремлении помочь друг другу, во взаимном сочувствии, эмоциональной поддержке.</w:t>
      </w:r>
    </w:p>
    <w:p w14:paraId="3B8D8CC3"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lastRenderedPageBreak/>
        <w:t>Особо значима на этом этапе воспитательная функция семьи: обеспечение физического и духовного развития детей ощущается родителями как наиболее важная задача. Не случайно ряд иссле</w:t>
      </w:r>
      <w:r w:rsidRPr="005F3F55">
        <w:rPr>
          <w:rFonts w:ascii="Cambria" w:hAnsi="Cambria"/>
          <w:color w:val="000000"/>
          <w:sz w:val="24"/>
          <w:szCs w:val="24"/>
        </w:rPr>
        <w:t>дователей (А.Баркай) разделяет этот период на несколько: семьи с ребенком в первые годы его жизни, семьи с ребенком во время его пребывания в детском саду, семья школьника. Очевидно, что требования к родителям годовалого ребенка и подростка различны. Кажды</w:t>
      </w:r>
      <w:r w:rsidRPr="005F3F55">
        <w:rPr>
          <w:rFonts w:ascii="Cambria" w:hAnsi="Cambria"/>
          <w:color w:val="000000"/>
          <w:sz w:val="24"/>
          <w:szCs w:val="24"/>
        </w:rPr>
        <w:t xml:space="preserve">й период в развитии ребенка подтверждает, насколько эффективно было функционирование семьи на предыдущих этапах. </w:t>
      </w:r>
    </w:p>
    <w:p w14:paraId="405DED2E"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Дети, по словам А.Н.Харитонова, доставляют радость, большую удовлетворенность, уникальную в некоторых аспектах (например, чувства зрелости и с</w:t>
      </w:r>
      <w:r w:rsidRPr="005F3F55">
        <w:rPr>
          <w:rFonts w:ascii="Cambria" w:hAnsi="Cambria"/>
          <w:color w:val="000000"/>
          <w:sz w:val="24"/>
          <w:szCs w:val="24"/>
        </w:rPr>
        <w:t>амореализации взрослой личности). В то же время с детьми связаны значительные физические (особенно в младенчестве) и эмоциональные (преимущественно в подростковом возрасте) силы и затраты. Родительство подразумевает биологические, психологические и социаль</w:t>
      </w:r>
      <w:r w:rsidRPr="005F3F55">
        <w:rPr>
          <w:rFonts w:ascii="Cambria" w:hAnsi="Cambria"/>
          <w:color w:val="000000"/>
          <w:sz w:val="24"/>
          <w:szCs w:val="24"/>
        </w:rPr>
        <w:t>ные связи между родителями и детьми, включающие рождение, воспитание и социализацию ребенка, обеспечивающие его приобщение к культурным, духовно-нравственным ценностям.</w:t>
      </w:r>
    </w:p>
    <w:p w14:paraId="6E60DD77"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По мнению А.И.Антонова и В.М.Медкова, семейная социализация детей понимается, во-первы</w:t>
      </w:r>
      <w:r w:rsidRPr="005F3F55">
        <w:rPr>
          <w:rFonts w:ascii="Cambria" w:hAnsi="Cambria"/>
          <w:color w:val="000000"/>
          <w:sz w:val="24"/>
          <w:szCs w:val="24"/>
        </w:rPr>
        <w:t xml:space="preserve">х, как подготовка к будущим семейным ролям, а, во-вторых, как влияние семьи на формирование психологически зрелой, социально компетентной личности. </w:t>
      </w:r>
      <w:r w:rsidRPr="005F3F55">
        <w:rPr>
          <w:rFonts w:ascii="Cambria" w:hAnsi="Cambria"/>
          <w:color w:val="000000"/>
          <w:sz w:val="24"/>
          <w:szCs w:val="24"/>
          <w:u w:val="single"/>
        </w:rPr>
        <w:t>Чем сплоченнее семья, тем эффективнее её воздействие на ребенка, тем менее вероятно внесемейное влияние</w:t>
      </w:r>
    </w:p>
    <w:p w14:paraId="151D23AE"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Суще</w:t>
      </w:r>
      <w:r w:rsidRPr="005F3F55">
        <w:rPr>
          <w:rFonts w:ascii="Cambria" w:hAnsi="Cambria"/>
          <w:color w:val="000000"/>
          <w:sz w:val="24"/>
          <w:szCs w:val="24"/>
        </w:rPr>
        <w:t xml:space="preserve">ствует несколько относительно автономных </w:t>
      </w:r>
      <w:r w:rsidRPr="005F3F55">
        <w:rPr>
          <w:rFonts w:ascii="Cambria" w:hAnsi="Cambria"/>
          <w:b/>
          <w:color w:val="000000"/>
          <w:sz w:val="24"/>
          <w:szCs w:val="24"/>
        </w:rPr>
        <w:t>психологических механизмов влияния родителей на ребенка</w:t>
      </w:r>
      <w:r w:rsidRPr="005F3F55">
        <w:rPr>
          <w:rFonts w:ascii="Cambria" w:hAnsi="Cambria"/>
          <w:color w:val="000000"/>
          <w:sz w:val="24"/>
          <w:szCs w:val="24"/>
        </w:rPr>
        <w:t>:</w:t>
      </w:r>
    </w:p>
    <w:p w14:paraId="19EE9105"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подкрепление, когда поощряется поведение, которое взрослые считают правильным; наказываются нарушения установленных в семье правил;</w:t>
      </w:r>
    </w:p>
    <w:p w14:paraId="703E393E"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идентификация – ребено</w:t>
      </w:r>
      <w:r w:rsidRPr="005F3F55">
        <w:rPr>
          <w:rFonts w:ascii="Cambria" w:hAnsi="Cambria"/>
          <w:color w:val="000000"/>
          <w:sz w:val="24"/>
          <w:szCs w:val="24"/>
        </w:rPr>
        <w:t>к подражает родителям, ориентируясь на их пример и стараясь быть таким же, как они;</w:t>
      </w:r>
    </w:p>
    <w:p w14:paraId="1E26E3DB"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понимание, когда родители чутко улавливают внутренний мир ребенка и стараются откликаться на все его проблемы.</w:t>
      </w:r>
    </w:p>
    <w:p w14:paraId="5500046D"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 xml:space="preserve"> Е.Т. Соколова выделяет следующие </w:t>
      </w:r>
      <w:r w:rsidRPr="005F3F55">
        <w:rPr>
          <w:rFonts w:ascii="Cambria" w:hAnsi="Cambria"/>
          <w:b/>
          <w:color w:val="000000"/>
          <w:sz w:val="24"/>
          <w:szCs w:val="24"/>
        </w:rPr>
        <w:t>стили воспитания детей:</w:t>
      </w:r>
    </w:p>
    <w:p w14:paraId="7CB6A874"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1</w:t>
      </w:r>
      <w:r w:rsidRPr="005F3F55">
        <w:rPr>
          <w:rFonts w:ascii="Cambria" w:hAnsi="Cambria"/>
          <w:color w:val="000000"/>
          <w:sz w:val="24"/>
          <w:szCs w:val="24"/>
        </w:rPr>
        <w:t>) Сотрудничество. В общении родителей и ребенка преобладают поддерживающие высказывания над отклоняющими. В общении присутствуют взаимоуступчивость, гибкость (смена позиций ведущего и ведомого). Взрослые побуждают ребенка к активности.</w:t>
      </w:r>
    </w:p>
    <w:p w14:paraId="066968B3"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2) Изоляция. В семье</w:t>
      </w:r>
      <w:r w:rsidRPr="005F3F55">
        <w:rPr>
          <w:rFonts w:ascii="Cambria" w:hAnsi="Cambria"/>
          <w:color w:val="000000"/>
          <w:sz w:val="24"/>
          <w:szCs w:val="24"/>
        </w:rPr>
        <w:t xml:space="preserve"> не принимается совместных решений. Ребенок изолируется и не собирается делиться своими впечатлениями и переживаниями с родителями.</w:t>
      </w:r>
    </w:p>
    <w:p w14:paraId="14E24690"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xml:space="preserve">3) Соперничество. Партнеры по общению противостоят друг другу, критикуют друг друга, реализуя потребности в самоутверждении </w:t>
      </w:r>
      <w:r w:rsidRPr="005F3F55">
        <w:rPr>
          <w:rFonts w:ascii="Cambria" w:hAnsi="Cambria"/>
          <w:color w:val="000000"/>
          <w:sz w:val="24"/>
          <w:szCs w:val="24"/>
        </w:rPr>
        <w:t>и симбиотической привязанности.</w:t>
      </w:r>
      <w:r w:rsidRPr="005F3F55">
        <w:rPr>
          <w:rFonts w:ascii="Cambria" w:hAnsi="Cambria"/>
          <w:color w:val="000000"/>
          <w:sz w:val="24"/>
          <w:szCs w:val="24"/>
        </w:rPr>
        <w:br/>
        <w:t>4) Псевдосотрудничество. Партнеры проявляют эгоцентризм. Мотивация совместных решений не деловая, а игровая (эмоциональная). Псевдосотрудничество может протекать в двух вариантах: доминирование матери, когда мать отклоняет п</w:t>
      </w:r>
      <w:r w:rsidRPr="005F3F55">
        <w:rPr>
          <w:rFonts w:ascii="Cambria" w:hAnsi="Cambria"/>
          <w:color w:val="000000"/>
          <w:sz w:val="24"/>
          <w:szCs w:val="24"/>
        </w:rPr>
        <w:t>редложения ребенка, а он проявляет покорность, поддерживает ее и действует за спиной матери; доминирование ребенка, когда мать вступает в согласие с ребенком для обоснования его слабости и вследствие тревоги за него.</w:t>
      </w:r>
    </w:p>
    <w:p w14:paraId="47B9CA3E"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u w:val="single"/>
        </w:rPr>
        <w:t>Наилучшие взаимоотношения в семье складываются при условии</w:t>
      </w:r>
      <w:r w:rsidRPr="005F3F55">
        <w:rPr>
          <w:rFonts w:ascii="Cambria" w:hAnsi="Cambria"/>
          <w:color w:val="000000"/>
          <w:sz w:val="24"/>
          <w:szCs w:val="24"/>
        </w:rPr>
        <w:t>, что родители в процессе воспитания придерживаются стиля, направленного на реальное сотрудничество с ребенком. Этот стиль в наибольшей степени способствует воспитанию у детей самостоятельности, акт</w:t>
      </w:r>
      <w:r w:rsidRPr="005F3F55">
        <w:rPr>
          <w:rFonts w:ascii="Cambria" w:hAnsi="Cambria"/>
          <w:color w:val="000000"/>
          <w:sz w:val="24"/>
          <w:szCs w:val="24"/>
        </w:rPr>
        <w:t>ивности, инициативы, социальной ответственности. Родители должны объяснять мотивы своих требований и поощрять их обсуждение ребенком, власть использовать лишь при необходимости, в ребенке ценить как послушание, так и независимость, установленные правила вн</w:t>
      </w:r>
      <w:r w:rsidRPr="005F3F55">
        <w:rPr>
          <w:rFonts w:ascii="Cambria" w:hAnsi="Cambria"/>
          <w:color w:val="000000"/>
          <w:sz w:val="24"/>
          <w:szCs w:val="24"/>
        </w:rPr>
        <w:t>утрисемейной жизни твердо проводить в жизнь, прислушиваться к мнению ребенка, учитывать, что и родители могут быть не правы. Кроме отношений с родителями, на воспитание детей оказывают влияние взаимоотношения между самими родственниками – братьями и сестра</w:t>
      </w:r>
      <w:r w:rsidRPr="005F3F55">
        <w:rPr>
          <w:rFonts w:ascii="Cambria" w:hAnsi="Cambria"/>
          <w:color w:val="000000"/>
          <w:sz w:val="24"/>
          <w:szCs w:val="24"/>
        </w:rPr>
        <w:t xml:space="preserve">ми. Родственные </w:t>
      </w:r>
      <w:r w:rsidRPr="005F3F55">
        <w:rPr>
          <w:rFonts w:ascii="Cambria" w:hAnsi="Cambria"/>
          <w:color w:val="000000"/>
          <w:sz w:val="24"/>
          <w:szCs w:val="24"/>
        </w:rPr>
        <w:lastRenderedPageBreak/>
        <w:t>связи между детьми весьма различны: они могут быть источником счастья в семье, иметь крепкие, продолжительные привязанности, выражать заботу, внимание, удовольствие от общения друг с другом; или же они могут быть конфликтными, дисгармоничны</w:t>
      </w:r>
      <w:r w:rsidRPr="005F3F55">
        <w:rPr>
          <w:rFonts w:ascii="Cambria" w:hAnsi="Cambria"/>
          <w:color w:val="000000"/>
          <w:sz w:val="24"/>
          <w:szCs w:val="24"/>
        </w:rPr>
        <w:t>ми, порождать семейные проблемы.</w:t>
      </w:r>
    </w:p>
    <w:p w14:paraId="3D9094C0"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 xml:space="preserve"> Для этого этапа развития семьи характерны самые различные проблемы и нарушения. Именно в этот период обычно обнаруживается снижение удовлетворенности семейной жизнью. По мнению Ю.Е.Алешиной, основные источники нарушения жи</w:t>
      </w:r>
      <w:r w:rsidRPr="005F3F55">
        <w:rPr>
          <w:rFonts w:ascii="Cambria" w:hAnsi="Cambria"/>
          <w:color w:val="000000"/>
          <w:sz w:val="24"/>
          <w:szCs w:val="24"/>
        </w:rPr>
        <w:t>знедеятельности семьи в это время – перегрузка супругов, перенапряжение их сил, необходимость перестройки их духовных и эмоциональных взаимоотношений. На смену конфликтности и проблемности первого этапа жизни семьи приходит опасность эмоционального остыван</w:t>
      </w:r>
      <w:r w:rsidRPr="005F3F55">
        <w:rPr>
          <w:rFonts w:ascii="Cambria" w:hAnsi="Cambria"/>
          <w:color w:val="000000"/>
          <w:sz w:val="24"/>
          <w:szCs w:val="24"/>
        </w:rPr>
        <w:t>ия. Именно на этом этапе наиболее часто наблюдаются супружеские измены, сексуальные дисгармонии, разводы по причине «несходства характеров», «любви к другому человеку».</w:t>
      </w:r>
    </w:p>
    <w:p w14:paraId="6EA756A0"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 xml:space="preserve"> </w:t>
      </w:r>
      <w:r w:rsidRPr="005F3F55">
        <w:rPr>
          <w:rFonts w:ascii="Cambria" w:hAnsi="Cambria"/>
          <w:i/>
          <w:color w:val="000000"/>
          <w:sz w:val="24"/>
          <w:szCs w:val="24"/>
        </w:rPr>
        <w:t>Завершающие этапы жизнедеятельности семьи</w:t>
      </w:r>
      <w:r w:rsidRPr="005F3F55">
        <w:rPr>
          <w:rFonts w:ascii="Cambria" w:hAnsi="Cambria"/>
          <w:color w:val="000000"/>
          <w:sz w:val="24"/>
          <w:szCs w:val="24"/>
        </w:rPr>
        <w:t>. Когда дети начинают трудовую деятельность и</w:t>
      </w:r>
      <w:r w:rsidRPr="005F3F55">
        <w:rPr>
          <w:rFonts w:ascii="Cambria" w:hAnsi="Cambria"/>
          <w:color w:val="000000"/>
          <w:sz w:val="24"/>
          <w:szCs w:val="24"/>
        </w:rPr>
        <w:t xml:space="preserve"> создают собственные семьи, семья родителей прекращает воспитательную деятельность. Попытки ее продолжить чаще всего вызывают сопротивление детей. Наиболее очевидные сдвиги в повседневной жизни семьи связаны с особенностями пожилого возраста. Физических си</w:t>
      </w:r>
      <w:r w:rsidRPr="005F3F55">
        <w:rPr>
          <w:rFonts w:ascii="Cambria" w:hAnsi="Cambria"/>
          <w:color w:val="000000"/>
          <w:sz w:val="24"/>
          <w:szCs w:val="24"/>
        </w:rPr>
        <w:t>л все меньше, все большее значение приобретает отдых. На первый план выходят проблемы ухудшающегося здоровья, в этом направлении перемещаются интересы, здесь нередко сосредоточены все усилия. В то же время в типичном случае имеет место активное участие чле</w:t>
      </w:r>
      <w:r w:rsidRPr="005F3F55">
        <w:rPr>
          <w:rFonts w:ascii="Cambria" w:hAnsi="Cambria"/>
          <w:color w:val="000000"/>
          <w:sz w:val="24"/>
          <w:szCs w:val="24"/>
        </w:rPr>
        <w:t>нов семьи в домашнем труде и уходе за детьми. Новые роли «бабушек» и «дедушек» требуют особенно много сил в первые годы жизни внуков. Происходит перекладывание части обязанностей на старшее поколение, что обусловлено теми трудностями, с которыми сталкивают</w:t>
      </w:r>
      <w:r w:rsidRPr="005F3F55">
        <w:rPr>
          <w:rFonts w:ascii="Cambria" w:hAnsi="Cambria"/>
          <w:color w:val="000000"/>
          <w:sz w:val="24"/>
          <w:szCs w:val="24"/>
        </w:rPr>
        <w:t>ся дети на первых этапах семейной жизни.</w:t>
      </w:r>
    </w:p>
    <w:p w14:paraId="24B31FE7"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Завершение жизненного пути – окончание трудовой деятельности, выход на пенсию, сужение круга возможностей – увеличивает потребность в признании, уважении (особенно со стороны детей). Потребность ощутить свою необходимость и значимость на этом этапе начинае</w:t>
      </w:r>
      <w:r w:rsidRPr="005F3F55">
        <w:rPr>
          <w:rFonts w:ascii="Cambria" w:hAnsi="Cambria"/>
          <w:color w:val="000000"/>
          <w:sz w:val="24"/>
          <w:szCs w:val="24"/>
        </w:rPr>
        <w:t>т играть особенно заметную роль (Э.Г.Эйдемиллер, В.Юстицкис).</w:t>
      </w:r>
    </w:p>
    <w:p w14:paraId="06DBAA6D" w14:textId="77777777" w:rsidR="00B711BD" w:rsidRPr="005F3F55" w:rsidRDefault="00B711BD">
      <w:pPr>
        <w:pStyle w:val="normal"/>
        <w:pBdr>
          <w:top w:val="nil"/>
          <w:left w:val="nil"/>
          <w:bottom w:val="nil"/>
          <w:right w:val="nil"/>
          <w:between w:val="nil"/>
        </w:pBdr>
        <w:jc w:val="both"/>
        <w:rPr>
          <w:rFonts w:ascii="Cambria" w:hAnsi="Cambria"/>
          <w:color w:val="000000"/>
          <w:sz w:val="24"/>
          <w:szCs w:val="24"/>
        </w:rPr>
      </w:pPr>
    </w:p>
    <w:p w14:paraId="3425D258"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 xml:space="preserve">По мнению А.И.Антонова и В.М.Медкова, </w:t>
      </w:r>
      <w:r w:rsidRPr="005F3F55">
        <w:rPr>
          <w:rFonts w:ascii="Cambria" w:hAnsi="Cambria"/>
          <w:b/>
          <w:color w:val="000000"/>
          <w:sz w:val="24"/>
          <w:szCs w:val="24"/>
        </w:rPr>
        <w:t>семейный цикл определяется стадиями родительства и осуществляется в четыре основные стадии</w:t>
      </w:r>
      <w:r w:rsidRPr="005F3F55">
        <w:rPr>
          <w:rFonts w:ascii="Cambria" w:hAnsi="Cambria"/>
          <w:color w:val="000000"/>
          <w:sz w:val="24"/>
          <w:szCs w:val="24"/>
        </w:rPr>
        <w:t>:</w:t>
      </w:r>
    </w:p>
    <w:p w14:paraId="2A033D08"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xml:space="preserve"> • Стадия предродительства – от заключения брака до рождения пе</w:t>
      </w:r>
      <w:r w:rsidRPr="005F3F55">
        <w:rPr>
          <w:rFonts w:ascii="Cambria" w:hAnsi="Cambria"/>
          <w:color w:val="000000"/>
          <w:sz w:val="24"/>
          <w:szCs w:val="24"/>
        </w:rPr>
        <w:t>рвенца.</w:t>
      </w:r>
    </w:p>
    <w:p w14:paraId="5949252F"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xml:space="preserve"> • Стадия репродуктивного родительства – период между рождением первого и последнего детей. Он может частично пересекаться (а в случае рождения единственного ребенка полностью исчезает) со следующим периодом.</w:t>
      </w:r>
    </w:p>
    <w:p w14:paraId="66246EA3"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xml:space="preserve"> • Стадия социализированного родительст</w:t>
      </w:r>
      <w:r w:rsidRPr="005F3F55">
        <w:rPr>
          <w:rFonts w:ascii="Cambria" w:hAnsi="Cambria"/>
          <w:color w:val="000000"/>
          <w:sz w:val="24"/>
          <w:szCs w:val="24"/>
        </w:rPr>
        <w:t>ва – период от рождения первенца до выделения из семьи последнего ребенка.</w:t>
      </w:r>
    </w:p>
    <w:p w14:paraId="1EB55901"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xml:space="preserve"> • Стадия прародительства – период от рождения первого внука до смерти одного из прародителей.</w:t>
      </w:r>
    </w:p>
    <w:p w14:paraId="2E244385"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 xml:space="preserve"> На стадии предродительства супруги готовятся стать родителями и сформировать семью в </w:t>
      </w:r>
      <w:r w:rsidRPr="005F3F55">
        <w:rPr>
          <w:rFonts w:ascii="Cambria" w:hAnsi="Cambria"/>
          <w:color w:val="000000"/>
          <w:sz w:val="24"/>
          <w:szCs w:val="24"/>
        </w:rPr>
        <w:t>строгом смысле слова, ибо лишь рождение детей превращает брачную пару в семью, мужа и жену – в отца и мать.</w:t>
      </w:r>
    </w:p>
    <w:p w14:paraId="403F1C15"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 xml:space="preserve"> На второй стадии появляется первый ребенок и возможно рождение второго и последующих детей – в зависимости от потребности семьи в детях. Эта стадия</w:t>
      </w:r>
      <w:r w:rsidRPr="005F3F55">
        <w:rPr>
          <w:rFonts w:ascii="Cambria" w:hAnsi="Cambria"/>
          <w:color w:val="000000"/>
          <w:sz w:val="24"/>
          <w:szCs w:val="24"/>
        </w:rPr>
        <w:t xml:space="preserve"> может быть короче и длиннее – в зависимости от числа рождений и лишь в одном случае она не имеет никакой длительности, когда первый ребенок оказывается и последним.</w:t>
      </w:r>
    </w:p>
    <w:p w14:paraId="50253881"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Вторая стадия дает начало третьей – воспитанию детей, которая для многих родителей не конч</w:t>
      </w:r>
      <w:r w:rsidRPr="005F3F55">
        <w:rPr>
          <w:rFonts w:ascii="Cambria" w:hAnsi="Cambria"/>
          <w:color w:val="000000"/>
          <w:sz w:val="24"/>
          <w:szCs w:val="24"/>
        </w:rPr>
        <w:t>ается никогда, но которую следует ограничить или достижением совершеннолетия, или моментом отделения последнего из взрослых детей. Задержка этого отделения, допустим из-за отсутствия жилья, продлевает стадию социализации взрослых детей на неопределенный пе</w:t>
      </w:r>
      <w:r w:rsidRPr="005F3F55">
        <w:rPr>
          <w:rFonts w:ascii="Cambria" w:hAnsi="Cambria"/>
          <w:color w:val="000000"/>
          <w:sz w:val="24"/>
          <w:szCs w:val="24"/>
        </w:rPr>
        <w:t xml:space="preserve">риод. </w:t>
      </w:r>
    </w:p>
    <w:p w14:paraId="3EF595C3"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lastRenderedPageBreak/>
        <w:t xml:space="preserve">Явление «затяжной социализации», когда взрослый человек остается холостяком, продолжая жить вместе со своими родителями, будет одной из характеристик этой третьей стадии. Надо отличать подобную «затяжную социализацию» от «продолженной», когда из-за </w:t>
      </w:r>
      <w:r w:rsidRPr="005F3F55">
        <w:rPr>
          <w:rFonts w:ascii="Cambria" w:hAnsi="Cambria"/>
          <w:color w:val="000000"/>
          <w:sz w:val="24"/>
          <w:szCs w:val="24"/>
        </w:rPr>
        <w:t>учебы или по иным обстоятельствам вступление в брак откладывается.</w:t>
      </w:r>
    </w:p>
    <w:p w14:paraId="6E7F3F11" w14:textId="77777777" w:rsidR="00B711BD" w:rsidRPr="005F3F55" w:rsidRDefault="005F3F55">
      <w:pPr>
        <w:pStyle w:val="normal"/>
        <w:pBdr>
          <w:top w:val="nil"/>
          <w:left w:val="nil"/>
          <w:bottom w:val="nil"/>
          <w:right w:val="nil"/>
          <w:between w:val="nil"/>
        </w:pBdr>
        <w:ind w:firstLine="680"/>
        <w:jc w:val="both"/>
        <w:rPr>
          <w:rFonts w:ascii="Cambria" w:hAnsi="Cambria"/>
          <w:color w:val="000000"/>
          <w:sz w:val="24"/>
          <w:szCs w:val="24"/>
        </w:rPr>
      </w:pPr>
      <w:r w:rsidRPr="005F3F55">
        <w:rPr>
          <w:rFonts w:ascii="Cambria" w:hAnsi="Cambria"/>
          <w:color w:val="000000"/>
          <w:sz w:val="24"/>
          <w:szCs w:val="24"/>
        </w:rPr>
        <w:t xml:space="preserve">Появление первого внука превращает родителей-основателей в прародителей, в дедушку и бабушку, хотя это еще не означает прекращения стадии «социализированного родительства», так как в семье </w:t>
      </w:r>
      <w:r w:rsidRPr="005F3F55">
        <w:rPr>
          <w:rFonts w:ascii="Cambria" w:hAnsi="Cambria"/>
          <w:color w:val="000000"/>
          <w:sz w:val="24"/>
          <w:szCs w:val="24"/>
        </w:rPr>
        <w:t>еще могут оставаться несовершеннолетние дети. Последняя стадия прародительства длится до смерти супругов.</w:t>
      </w:r>
    </w:p>
    <w:p w14:paraId="22A3583A" w14:textId="77777777" w:rsidR="00B711BD" w:rsidRPr="005F3F55" w:rsidRDefault="00B711BD">
      <w:pPr>
        <w:pStyle w:val="normal"/>
        <w:pBdr>
          <w:top w:val="nil"/>
          <w:left w:val="nil"/>
          <w:bottom w:val="nil"/>
          <w:right w:val="nil"/>
          <w:between w:val="nil"/>
        </w:pBdr>
        <w:ind w:firstLine="680"/>
        <w:rPr>
          <w:rFonts w:ascii="Cambria" w:hAnsi="Cambria"/>
          <w:color w:val="000000"/>
          <w:sz w:val="24"/>
          <w:szCs w:val="24"/>
        </w:rPr>
      </w:pPr>
    </w:p>
    <w:p w14:paraId="6F7C7605" w14:textId="77777777" w:rsidR="00B711BD" w:rsidRPr="005F3F55" w:rsidRDefault="005F3F55">
      <w:pPr>
        <w:pStyle w:val="normal"/>
        <w:pBdr>
          <w:top w:val="nil"/>
          <w:left w:val="nil"/>
          <w:bottom w:val="nil"/>
          <w:right w:val="nil"/>
          <w:between w:val="nil"/>
        </w:pBdr>
        <w:ind w:firstLine="709"/>
        <w:jc w:val="center"/>
        <w:rPr>
          <w:rFonts w:ascii="Cambria" w:hAnsi="Cambria"/>
          <w:color w:val="000000"/>
          <w:sz w:val="24"/>
          <w:szCs w:val="24"/>
        </w:rPr>
      </w:pPr>
      <w:r w:rsidRPr="005F3F55">
        <w:rPr>
          <w:rFonts w:ascii="Cambria" w:hAnsi="Cambria"/>
          <w:b/>
          <w:color w:val="000000"/>
          <w:sz w:val="24"/>
          <w:szCs w:val="24"/>
        </w:rPr>
        <w:t>Периодизация супружеской жизни. Полный и неполный цикл семьи</w:t>
      </w:r>
    </w:p>
    <w:p w14:paraId="14C88C90"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Все вышесказанное позволяет выделить, по крайней мере, пять семейных событий (заключение брака, рождение первенца, рождение последнего ребенка, отделение от родителей взрослых детей или, что, точнее, рождение первого внука, смерть одного или другого супруг</w:t>
      </w:r>
      <w:r w:rsidRPr="005F3F55">
        <w:rPr>
          <w:rFonts w:ascii="Cambria" w:hAnsi="Cambria"/>
          <w:color w:val="000000"/>
          <w:sz w:val="24"/>
          <w:szCs w:val="24"/>
        </w:rPr>
        <w:t xml:space="preserve">а), образующих в свою очередь четыре стадии семейного цикла. Описанный выше идеальный вариант семейного цикла лучше всего именовать полным циклом семьи. </w:t>
      </w:r>
    </w:p>
    <w:p w14:paraId="6CC535C5"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Все пять событий полного цикла статистически измеримы, хотя это сделать труднее с отделением детей и с</w:t>
      </w:r>
      <w:r w:rsidRPr="005F3F55">
        <w:rPr>
          <w:rFonts w:ascii="Cambria" w:hAnsi="Cambria"/>
          <w:color w:val="000000"/>
          <w:sz w:val="24"/>
          <w:szCs w:val="24"/>
        </w:rPr>
        <w:t>мертью родителей. Однако приблизительные оценки осуществимы. К примеру, при средней продолжительности жизни мужчин в России 59 лет и женщин 72 года и знании того, что состоящие в браке живут дольше разведенных и одиночек, можно условно прибавить мужьям и ж</w:t>
      </w:r>
      <w:r w:rsidRPr="005F3F55">
        <w:rPr>
          <w:rFonts w:ascii="Cambria" w:hAnsi="Cambria"/>
          <w:color w:val="000000"/>
          <w:sz w:val="24"/>
          <w:szCs w:val="24"/>
        </w:rPr>
        <w:t>енам еще 3 года. Тогда, вычитая из средней продолжительности жизни средний (округленный) возраст вступления в брак у мужчин 25 лет и у женщин 23 года, получим примерно 45 лет продолжительности полного цикла семьи. При этом длительность первой стадии 1,1 го</w:t>
      </w:r>
      <w:r w:rsidRPr="005F3F55">
        <w:rPr>
          <w:rFonts w:ascii="Cambria" w:hAnsi="Cambria"/>
          <w:color w:val="000000"/>
          <w:sz w:val="24"/>
          <w:szCs w:val="24"/>
        </w:rPr>
        <w:t>да, второй – 2,5 года, третьей – если считать до паспортного совершеннолетия от момента рождения первого ребенка – 14,9 года, плюс период продолженной социализации до среднего возраста вступления в брак 24 года (для нашего условного приводимого для иллюстр</w:t>
      </w:r>
      <w:r w:rsidRPr="005F3F55">
        <w:rPr>
          <w:rFonts w:ascii="Cambria" w:hAnsi="Cambria"/>
          <w:color w:val="000000"/>
          <w:sz w:val="24"/>
          <w:szCs w:val="24"/>
        </w:rPr>
        <w:t>ации примера) – 8 лет. Наконец, длительность четвертой стадии – 19,9 года (причем, начинаясь в среднем в 48-50 лет, этот период у мужей длится 10-11 лет и у жен – 25-26 лет, т.е. по времени роль дедушки короче роли бабушки в два с половиной раза). Очень тр</w:t>
      </w:r>
      <w:r w:rsidRPr="005F3F55">
        <w:rPr>
          <w:rFonts w:ascii="Cambria" w:hAnsi="Cambria"/>
          <w:color w:val="000000"/>
          <w:sz w:val="24"/>
          <w:szCs w:val="24"/>
        </w:rPr>
        <w:t>удно оценить, сколько именно семей из нынешних 40 миллионов характеризуются полным циклом.</w:t>
      </w:r>
    </w:p>
    <w:p w14:paraId="64ACAF04"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К сожалению, сегодня более половины вновь создаваемых семей неизбежно разведутся.</w:t>
      </w:r>
    </w:p>
    <w:p w14:paraId="4FC30E62"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Все семейные разлуки относятся или к разъединению супругов, либо родителей и дете</w:t>
      </w:r>
      <w:r w:rsidRPr="005F3F55">
        <w:rPr>
          <w:rFonts w:ascii="Cambria" w:hAnsi="Cambria"/>
          <w:color w:val="000000"/>
          <w:sz w:val="24"/>
          <w:szCs w:val="24"/>
        </w:rPr>
        <w:t>й. В свою очередь, каждая из этих групп делится на две части: разлуки добровольные и вынужденные обстоятельствами. Будем называть разлуки родителей и детей депривацией (изоляцией от семьи), а разлуки супругов – разделением.</w:t>
      </w:r>
    </w:p>
    <w:p w14:paraId="090BAEF4"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 xml:space="preserve"> Изучение неполноты цикла охваты</w:t>
      </w:r>
      <w:r w:rsidRPr="005F3F55">
        <w:rPr>
          <w:rFonts w:ascii="Cambria" w:hAnsi="Cambria"/>
          <w:color w:val="000000"/>
          <w:sz w:val="24"/>
          <w:szCs w:val="24"/>
        </w:rPr>
        <w:t>вает самые существенные для семьи явления. Ведь полный цикл – это условность, намеренное исключение не только разлук, но и разводов и смертей, начиная с первого дня брака. Исследование реального, часто встречающегося развертывания событий требует учета эти</w:t>
      </w:r>
      <w:r w:rsidRPr="005F3F55">
        <w:rPr>
          <w:rFonts w:ascii="Cambria" w:hAnsi="Cambria"/>
          <w:color w:val="000000"/>
          <w:sz w:val="24"/>
          <w:szCs w:val="24"/>
        </w:rPr>
        <w:t>х феноменов на каждой стадии. Вероятности разлук, развода и смертей различны, они меняются по этапам цикла.</w:t>
      </w:r>
    </w:p>
    <w:p w14:paraId="204388F4"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t>Возьмем первую фазу предродительства. Бывает, что на следующий же день после свадьбы бегут разводиться или несчастный случай прекращает брак. Но вер</w:t>
      </w:r>
      <w:r w:rsidRPr="005F3F55">
        <w:rPr>
          <w:rFonts w:ascii="Cambria" w:hAnsi="Cambria"/>
          <w:color w:val="000000"/>
          <w:sz w:val="24"/>
          <w:szCs w:val="24"/>
        </w:rPr>
        <w:t>оятность того или другого незначительна. На второй стадии цикла возрастает вероятность разводов: пик приходится на третий, четвертый год брака после рождения ребенка из-за неготовности к новым ролям отца-матери. Вероятность смерти младенца остается еще выс</w:t>
      </w:r>
      <w:r w:rsidRPr="005F3F55">
        <w:rPr>
          <w:rFonts w:ascii="Cambria" w:hAnsi="Cambria"/>
          <w:color w:val="000000"/>
          <w:sz w:val="24"/>
          <w:szCs w:val="24"/>
        </w:rPr>
        <w:t>окой у нас по сравнению с европейским стандартом, тем не менее она ниже вероятности развода. На третьей стадии увеличивается вероятность смерти, особенно для мужей, и уменьшается в сравнении с предыдущей фазой вероятность развода. Наконец, на последней ста</w:t>
      </w:r>
      <w:r w:rsidRPr="005F3F55">
        <w:rPr>
          <w:rFonts w:ascii="Cambria" w:hAnsi="Cambria"/>
          <w:color w:val="000000"/>
          <w:sz w:val="24"/>
          <w:szCs w:val="24"/>
        </w:rPr>
        <w:t>дии, несмотря на небольшой всплеск разводимости пожилых супругов, начинает преобладать вероятность смерти мужей.</w:t>
      </w:r>
    </w:p>
    <w:p w14:paraId="59E9C8F6" w14:textId="77777777" w:rsidR="00B711BD" w:rsidRPr="005F3F55" w:rsidRDefault="005F3F55">
      <w:pPr>
        <w:pStyle w:val="normal"/>
        <w:pBdr>
          <w:top w:val="nil"/>
          <w:left w:val="nil"/>
          <w:bottom w:val="nil"/>
          <w:right w:val="nil"/>
          <w:between w:val="nil"/>
        </w:pBdr>
        <w:ind w:firstLine="709"/>
        <w:jc w:val="both"/>
        <w:rPr>
          <w:rFonts w:ascii="Cambria" w:hAnsi="Cambria"/>
          <w:color w:val="000000"/>
          <w:sz w:val="24"/>
          <w:szCs w:val="24"/>
        </w:rPr>
      </w:pPr>
      <w:r w:rsidRPr="005F3F55">
        <w:rPr>
          <w:rFonts w:ascii="Cambria" w:hAnsi="Cambria"/>
          <w:color w:val="000000"/>
          <w:sz w:val="24"/>
          <w:szCs w:val="24"/>
        </w:rPr>
        <w:lastRenderedPageBreak/>
        <w:t>Разводы и смерти создают на разных стадиях многообразие осколочных форм семьи. Появляются:</w:t>
      </w:r>
      <w:r w:rsidRPr="005F3F55">
        <w:rPr>
          <w:rFonts w:ascii="Cambria" w:hAnsi="Cambria"/>
          <w:color w:val="000000"/>
          <w:sz w:val="24"/>
          <w:szCs w:val="24"/>
        </w:rPr>
        <w:br/>
        <w:t xml:space="preserve">– на первой стадии одиночки, побывавшие в браке или </w:t>
      </w:r>
      <w:r w:rsidRPr="005F3F55">
        <w:rPr>
          <w:rFonts w:ascii="Cambria" w:hAnsi="Cambria"/>
          <w:color w:val="000000"/>
          <w:sz w:val="24"/>
          <w:szCs w:val="24"/>
        </w:rPr>
        <w:t>овдовев–шие;</w:t>
      </w:r>
    </w:p>
    <w:p w14:paraId="78CF7AC7"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на второй стадии эти же события формируют одиночек-родителей, но уже с детьми, либо смерть детей отбрасывает супругов на дородительскую фазу, возвращая вновь к репродуктивному поведению или оставляя их бездетными и стимулируя усыновление;</w:t>
      </w:r>
    </w:p>
    <w:p w14:paraId="4AA61655"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на третьей стадии социализации дети по тем же причинам становятся сиротами или лишаются интенсивных контактов с одним из родителей или, умирая, прекращают стадию социализации и делают невозможными последующие события цикла, или побуждают супругов к новым</w:t>
      </w:r>
      <w:r w:rsidRPr="005F3F55">
        <w:rPr>
          <w:rFonts w:ascii="Cambria" w:hAnsi="Cambria"/>
          <w:color w:val="000000"/>
          <w:sz w:val="24"/>
          <w:szCs w:val="24"/>
        </w:rPr>
        <w:t xml:space="preserve"> рождениям, а также к разводам;</w:t>
      </w:r>
    </w:p>
    <w:p w14:paraId="60B3A666" w14:textId="77777777" w:rsidR="00B711BD" w:rsidRPr="005F3F55" w:rsidRDefault="005F3F55">
      <w:pPr>
        <w:pStyle w:val="normal"/>
        <w:pBdr>
          <w:top w:val="nil"/>
          <w:left w:val="nil"/>
          <w:bottom w:val="nil"/>
          <w:right w:val="nil"/>
          <w:between w:val="nil"/>
        </w:pBdr>
        <w:jc w:val="both"/>
        <w:rPr>
          <w:rFonts w:ascii="Cambria" w:hAnsi="Cambria"/>
          <w:color w:val="000000"/>
          <w:sz w:val="24"/>
          <w:szCs w:val="24"/>
        </w:rPr>
      </w:pPr>
      <w:r w:rsidRPr="005F3F55">
        <w:rPr>
          <w:rFonts w:ascii="Cambria" w:hAnsi="Cambria"/>
          <w:color w:val="000000"/>
          <w:sz w:val="24"/>
          <w:szCs w:val="24"/>
        </w:rPr>
        <w:t>– на четвертой стадии ожидается вдовство одного из супругов и смерть оставшегося, хотя возможны и разводы, и смерти взрослых детей.</w:t>
      </w:r>
    </w:p>
    <w:p w14:paraId="670389FE" w14:textId="77777777" w:rsidR="00B711BD" w:rsidRPr="005F3F55" w:rsidRDefault="00B711BD">
      <w:pPr>
        <w:pStyle w:val="normal"/>
        <w:pBdr>
          <w:top w:val="nil"/>
          <w:left w:val="nil"/>
          <w:bottom w:val="nil"/>
          <w:right w:val="nil"/>
          <w:between w:val="nil"/>
        </w:pBdr>
        <w:ind w:firstLine="709"/>
        <w:rPr>
          <w:rFonts w:ascii="Cambria" w:hAnsi="Cambria"/>
          <w:color w:val="000000"/>
          <w:sz w:val="24"/>
          <w:szCs w:val="24"/>
        </w:rPr>
      </w:pPr>
    </w:p>
    <w:p w14:paraId="0DD1C78B" w14:textId="77777777" w:rsidR="00B711BD" w:rsidRPr="005F3F55" w:rsidRDefault="00B711BD">
      <w:pPr>
        <w:pStyle w:val="normal"/>
        <w:pBdr>
          <w:top w:val="nil"/>
          <w:left w:val="nil"/>
          <w:bottom w:val="nil"/>
          <w:right w:val="nil"/>
          <w:between w:val="nil"/>
        </w:pBdr>
        <w:jc w:val="both"/>
        <w:rPr>
          <w:rFonts w:ascii="Cambria" w:hAnsi="Cambria"/>
          <w:color w:val="000000"/>
          <w:sz w:val="24"/>
          <w:szCs w:val="24"/>
        </w:rPr>
      </w:pPr>
    </w:p>
    <w:p w14:paraId="43E0D30C" w14:textId="77777777" w:rsidR="00B711BD" w:rsidRPr="005F3F55" w:rsidRDefault="00B711BD">
      <w:pPr>
        <w:pStyle w:val="normal"/>
        <w:pBdr>
          <w:top w:val="nil"/>
          <w:left w:val="nil"/>
          <w:bottom w:val="nil"/>
          <w:right w:val="nil"/>
          <w:between w:val="nil"/>
        </w:pBdr>
        <w:ind w:firstLine="709"/>
        <w:jc w:val="both"/>
        <w:rPr>
          <w:rFonts w:ascii="Cambria" w:hAnsi="Cambria"/>
          <w:color w:val="000000"/>
          <w:sz w:val="24"/>
          <w:szCs w:val="24"/>
        </w:rPr>
      </w:pPr>
    </w:p>
    <w:p w14:paraId="230D4C00" w14:textId="77777777" w:rsidR="00B711BD" w:rsidRPr="005F3F55" w:rsidRDefault="00B711BD">
      <w:pPr>
        <w:pStyle w:val="normal"/>
        <w:pBdr>
          <w:top w:val="nil"/>
          <w:left w:val="nil"/>
          <w:bottom w:val="nil"/>
          <w:right w:val="nil"/>
          <w:between w:val="nil"/>
        </w:pBdr>
        <w:ind w:firstLine="709"/>
        <w:rPr>
          <w:rFonts w:ascii="Cambria" w:hAnsi="Cambria"/>
          <w:color w:val="000000"/>
          <w:sz w:val="24"/>
          <w:szCs w:val="24"/>
        </w:rPr>
      </w:pPr>
    </w:p>
    <w:sectPr w:rsidR="00B711BD" w:rsidRPr="005F3F55">
      <w:pgSz w:w="11906" w:h="16838"/>
      <w:pgMar w:top="851" w:right="510" w:bottom="85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Lucida Grande CY">
    <w:panose1 w:val="020B0600040502020204"/>
    <w:charset w:val="59"/>
    <w:family w:val="auto"/>
    <w:pitch w:val="variable"/>
    <w:sig w:usb0="E1000AEF" w:usb1="5000A1FF" w:usb2="00000000" w:usb3="00000000" w:csb0="000001B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B711BD"/>
    <w:rsid w:val="005F3F55"/>
    <w:rsid w:val="00B711BD"/>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6126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normal"/>
    <w:next w:val="normal"/>
    <w:pPr>
      <w:keepNext/>
      <w:keepLines/>
      <w:spacing w:before="480" w:after="120"/>
      <w:outlineLvl w:val="0"/>
    </w:pPr>
    <w:rPr>
      <w:b/>
      <w:sz w:val="48"/>
      <w:szCs w:val="48"/>
    </w:rPr>
  </w:style>
  <w:style w:type="paragraph" w:styleId="2">
    <w:name w:val="heading 2"/>
    <w:basedOn w:val="normal"/>
    <w:next w:val="normal"/>
    <w:pPr>
      <w:keepNext/>
      <w:keepLines/>
      <w:spacing w:before="360" w:after="80"/>
      <w:outlineLvl w:val="1"/>
    </w:pPr>
    <w:rPr>
      <w:b/>
      <w:sz w:val="36"/>
      <w:szCs w:val="36"/>
    </w:rPr>
  </w:style>
  <w:style w:type="paragraph" w:styleId="3">
    <w:name w:val="heading 3"/>
    <w:basedOn w:val="normal"/>
    <w:next w:val="normal"/>
    <w:pPr>
      <w:keepNext/>
      <w:keepLines/>
      <w:spacing w:before="280" w:after="80"/>
      <w:outlineLvl w:val="2"/>
    </w:pPr>
    <w:rPr>
      <w:b/>
      <w:sz w:val="28"/>
      <w:szCs w:val="28"/>
    </w:rPr>
  </w:style>
  <w:style w:type="paragraph" w:styleId="4">
    <w:name w:val="heading 4"/>
    <w:basedOn w:val="normal"/>
    <w:next w:val="normal"/>
    <w:pPr>
      <w:keepNext/>
      <w:keepLines/>
      <w:spacing w:before="240" w:after="40"/>
      <w:outlineLvl w:val="3"/>
    </w:pPr>
    <w:rPr>
      <w:b/>
      <w:sz w:val="24"/>
      <w:szCs w:val="24"/>
    </w:rPr>
  </w:style>
  <w:style w:type="paragraph" w:styleId="5">
    <w:name w:val="heading 5"/>
    <w:basedOn w:val="normal"/>
    <w:next w:val="normal"/>
    <w:pPr>
      <w:keepNext/>
      <w:keepLines/>
      <w:spacing w:before="220" w:after="40"/>
      <w:outlineLvl w:val="4"/>
    </w:pPr>
    <w:rPr>
      <w:b/>
      <w:sz w:val="22"/>
      <w:szCs w:val="22"/>
    </w:rPr>
  </w:style>
  <w:style w:type="paragraph" w:styleId="6">
    <w:name w:val="heading 6"/>
    <w:basedOn w:val="normal"/>
    <w:next w:val="normal"/>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before="480" w:after="120"/>
    </w:pPr>
    <w:rPr>
      <w:b/>
      <w:sz w:val="72"/>
      <w:szCs w:val="72"/>
    </w:rPr>
  </w:style>
  <w:style w:type="character" w:customStyle="1" w:styleId="a4">
    <w:name w:val="Основной шрифт абзаца"/>
    <w:rPr>
      <w:w w:val="100"/>
      <w:position w:val="-1"/>
      <w:effect w:val="none"/>
      <w:vertAlign w:val="baseline"/>
      <w:cs w:val="0"/>
      <w:em w:val="none"/>
    </w:rPr>
  </w:style>
  <w:style w:type="character" w:customStyle="1" w:styleId="speed">
    <w:name w:val="speed"/>
    <w:basedOn w:val="a4"/>
    <w:rPr>
      <w:w w:val="100"/>
      <w:position w:val="-1"/>
      <w:effect w:val="none"/>
      <w:vertAlign w:val="baseline"/>
      <w:cs w:val="0"/>
      <w:em w:val="none"/>
    </w:rPr>
  </w:style>
  <w:style w:type="paragraph" w:styleId="a5">
    <w:name w:val="Subtitle"/>
    <w:basedOn w:val="normal"/>
    <w:next w:val="normal"/>
    <w:pPr>
      <w:keepNext/>
      <w:keepLines/>
      <w:spacing w:before="360" w:after="80"/>
    </w:pPr>
    <w:rPr>
      <w:rFonts w:ascii="Georgia" w:eastAsia="Georgia" w:hAnsi="Georgia" w:cs="Georgia"/>
      <w:i/>
      <w:color w:val="666666"/>
      <w:sz w:val="48"/>
      <w:szCs w:val="48"/>
    </w:rPr>
  </w:style>
  <w:style w:type="paragraph" w:styleId="a6">
    <w:name w:val="Balloon Text"/>
    <w:basedOn w:val="a"/>
    <w:link w:val="a7"/>
    <w:uiPriority w:val="99"/>
    <w:semiHidden/>
    <w:unhideWhenUsed/>
    <w:rsid w:val="005F3F55"/>
    <w:pPr>
      <w:spacing w:line="240" w:lineRule="auto"/>
    </w:pPr>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5F3F55"/>
    <w:rPr>
      <w:rFonts w:ascii="Lucida Grande CY" w:hAnsi="Lucida Grande CY" w:cs="Lucida Grande CY"/>
      <w:position w:val="-1"/>
      <w:sz w:val="18"/>
      <w:szCs w:val="18"/>
      <w:lang w:eastAsia="zh-C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ru-RU"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spacing w:line="1" w:lineRule="atLeast"/>
      <w:ind w:leftChars="-1" w:left="-1" w:hangingChars="1" w:hanging="1"/>
      <w:textDirection w:val="btLr"/>
      <w:textAlignment w:val="top"/>
      <w:outlineLvl w:val="0"/>
    </w:pPr>
    <w:rPr>
      <w:position w:val="-1"/>
      <w:sz w:val="24"/>
      <w:szCs w:val="24"/>
      <w:lang w:eastAsia="zh-CN"/>
    </w:rPr>
  </w:style>
  <w:style w:type="paragraph" w:styleId="1">
    <w:name w:val="heading 1"/>
    <w:basedOn w:val="normal"/>
    <w:next w:val="normal"/>
    <w:pPr>
      <w:keepNext/>
      <w:keepLines/>
      <w:spacing w:before="480" w:after="120"/>
      <w:outlineLvl w:val="0"/>
    </w:pPr>
    <w:rPr>
      <w:b/>
      <w:sz w:val="48"/>
      <w:szCs w:val="48"/>
    </w:rPr>
  </w:style>
  <w:style w:type="paragraph" w:styleId="2">
    <w:name w:val="heading 2"/>
    <w:basedOn w:val="normal"/>
    <w:next w:val="normal"/>
    <w:pPr>
      <w:keepNext/>
      <w:keepLines/>
      <w:spacing w:before="360" w:after="80"/>
      <w:outlineLvl w:val="1"/>
    </w:pPr>
    <w:rPr>
      <w:b/>
      <w:sz w:val="36"/>
      <w:szCs w:val="36"/>
    </w:rPr>
  </w:style>
  <w:style w:type="paragraph" w:styleId="3">
    <w:name w:val="heading 3"/>
    <w:basedOn w:val="normal"/>
    <w:next w:val="normal"/>
    <w:pPr>
      <w:keepNext/>
      <w:keepLines/>
      <w:spacing w:before="280" w:after="80"/>
      <w:outlineLvl w:val="2"/>
    </w:pPr>
    <w:rPr>
      <w:b/>
      <w:sz w:val="28"/>
      <w:szCs w:val="28"/>
    </w:rPr>
  </w:style>
  <w:style w:type="paragraph" w:styleId="4">
    <w:name w:val="heading 4"/>
    <w:basedOn w:val="normal"/>
    <w:next w:val="normal"/>
    <w:pPr>
      <w:keepNext/>
      <w:keepLines/>
      <w:spacing w:before="240" w:after="40"/>
      <w:outlineLvl w:val="3"/>
    </w:pPr>
    <w:rPr>
      <w:b/>
      <w:sz w:val="24"/>
      <w:szCs w:val="24"/>
    </w:rPr>
  </w:style>
  <w:style w:type="paragraph" w:styleId="5">
    <w:name w:val="heading 5"/>
    <w:basedOn w:val="normal"/>
    <w:next w:val="normal"/>
    <w:pPr>
      <w:keepNext/>
      <w:keepLines/>
      <w:spacing w:before="220" w:after="40"/>
      <w:outlineLvl w:val="4"/>
    </w:pPr>
    <w:rPr>
      <w:b/>
      <w:sz w:val="22"/>
      <w:szCs w:val="22"/>
    </w:rPr>
  </w:style>
  <w:style w:type="paragraph" w:styleId="6">
    <w:name w:val="heading 6"/>
    <w:basedOn w:val="normal"/>
    <w:next w:val="normal"/>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style>
  <w:style w:type="table" w:customStyle="1" w:styleId="TableNormal">
    <w:name w:val="Table Normal"/>
    <w:tblPr>
      <w:tblCellMar>
        <w:top w:w="0" w:type="dxa"/>
        <w:left w:w="0" w:type="dxa"/>
        <w:bottom w:w="0" w:type="dxa"/>
        <w:right w:w="0" w:type="dxa"/>
      </w:tblCellMar>
    </w:tblPr>
  </w:style>
  <w:style w:type="paragraph" w:styleId="a3">
    <w:name w:val="Title"/>
    <w:basedOn w:val="normal"/>
    <w:next w:val="normal"/>
    <w:pPr>
      <w:keepNext/>
      <w:keepLines/>
      <w:spacing w:before="480" w:after="120"/>
    </w:pPr>
    <w:rPr>
      <w:b/>
      <w:sz w:val="72"/>
      <w:szCs w:val="72"/>
    </w:rPr>
  </w:style>
  <w:style w:type="character" w:customStyle="1" w:styleId="a4">
    <w:name w:val="Основной шрифт абзаца"/>
    <w:rPr>
      <w:w w:val="100"/>
      <w:position w:val="-1"/>
      <w:effect w:val="none"/>
      <w:vertAlign w:val="baseline"/>
      <w:cs w:val="0"/>
      <w:em w:val="none"/>
    </w:rPr>
  </w:style>
  <w:style w:type="character" w:customStyle="1" w:styleId="speed">
    <w:name w:val="speed"/>
    <w:basedOn w:val="a4"/>
    <w:rPr>
      <w:w w:val="100"/>
      <w:position w:val="-1"/>
      <w:effect w:val="none"/>
      <w:vertAlign w:val="baseline"/>
      <w:cs w:val="0"/>
      <w:em w:val="none"/>
    </w:rPr>
  </w:style>
  <w:style w:type="paragraph" w:styleId="a5">
    <w:name w:val="Subtitle"/>
    <w:basedOn w:val="normal"/>
    <w:next w:val="normal"/>
    <w:pPr>
      <w:keepNext/>
      <w:keepLines/>
      <w:spacing w:before="360" w:after="80"/>
    </w:pPr>
    <w:rPr>
      <w:rFonts w:ascii="Georgia" w:eastAsia="Georgia" w:hAnsi="Georgia" w:cs="Georgia"/>
      <w:i/>
      <w:color w:val="666666"/>
      <w:sz w:val="48"/>
      <w:szCs w:val="48"/>
    </w:rPr>
  </w:style>
  <w:style w:type="paragraph" w:styleId="a6">
    <w:name w:val="Balloon Text"/>
    <w:basedOn w:val="a"/>
    <w:link w:val="a7"/>
    <w:uiPriority w:val="99"/>
    <w:semiHidden/>
    <w:unhideWhenUsed/>
    <w:rsid w:val="005F3F55"/>
    <w:pPr>
      <w:spacing w:line="240" w:lineRule="auto"/>
    </w:pPr>
    <w:rPr>
      <w:rFonts w:ascii="Lucida Grande CY" w:hAnsi="Lucida Grande CY" w:cs="Lucida Grande CY"/>
      <w:sz w:val="18"/>
      <w:szCs w:val="18"/>
    </w:rPr>
  </w:style>
  <w:style w:type="character" w:customStyle="1" w:styleId="a7">
    <w:name w:val="Текст выноски Знак"/>
    <w:basedOn w:val="a0"/>
    <w:link w:val="a6"/>
    <w:uiPriority w:val="99"/>
    <w:semiHidden/>
    <w:rsid w:val="005F3F55"/>
    <w:rPr>
      <w:rFonts w:ascii="Lucida Grande CY" w:hAnsi="Lucida Grande CY" w:cs="Lucida Grande CY"/>
      <w:position w:val="-1"/>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zeh9bIgsirmnBtO6FJtrV9+dxQ==">AMUW2mUTREafE9qQu9WGn/1czuFjrf6J+SHm0U+ZxFaN1zUAFYT5BeIk9Bauu/+sktt56/l/W4qx81zYp/hUG87qJ7xhg5lwAqIBJXscCRmzN9aHT1oPIyg=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2810</Words>
  <Characters>16022</Characters>
  <Application>Microsoft Macintosh Word</Application>
  <DocSecurity>0</DocSecurity>
  <Lines>133</Lines>
  <Paragraphs>37</Paragraphs>
  <ScaleCrop>false</ScaleCrop>
  <Company>USP</Company>
  <LinksUpToDate>false</LinksUpToDate>
  <CharactersWithSpaces>18795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dc:creator>
  <cp:lastModifiedBy>Tanya Pilipenko</cp:lastModifiedBy>
  <cp:revision>2</cp:revision>
  <dcterms:created xsi:type="dcterms:W3CDTF">2020-09-17T11:25:00Z</dcterms:created>
  <dcterms:modified xsi:type="dcterms:W3CDTF">2021-02-13T14:41:00Z</dcterms:modified>
</cp:coreProperties>
</file>